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Emlékeztető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az OCD kutatócsoport februári megbeszéléséről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és a hozzá kapcsolódó </w:t>
      </w:r>
    </w:p>
    <w:p>
      <w:pPr>
        <w:pStyle w:val="Normal"/>
        <w:jc w:val="center"/>
        <w:rPr/>
      </w:pPr>
      <w:r>
        <w:rPr>
          <w:b/>
        </w:rPr>
        <w:t>OCD képzési zárói szemináriumról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 xml:space="preserve">Időpont: </w:t>
      </w:r>
      <w:r>
        <w:rPr>
          <w:b/>
          <w:bCs/>
        </w:rPr>
        <w:t>2018. február 19. 14:00 – 16:00</w:t>
      </w:r>
    </w:p>
    <w:p>
      <w:pPr>
        <w:pStyle w:val="Normal"/>
        <w:rPr/>
      </w:pPr>
      <w:r>
        <w:rPr/>
        <w:t>Helyszín: BME GTK E épület 803.</w:t>
      </w:r>
    </w:p>
    <w:p>
      <w:pPr>
        <w:pStyle w:val="Normal"/>
        <w:rPr/>
      </w:pPr>
      <w:r>
        <w:rPr/>
        <w:t>Résztvevők (17 fő):</w:t>
      </w:r>
    </w:p>
    <w:p>
      <w:pPr>
        <w:pStyle w:val="ListParagraph"/>
        <w:numPr>
          <w:ilvl w:val="0"/>
          <w:numId w:val="1"/>
        </w:numPr>
        <w:rPr/>
      </w:pPr>
      <w:r>
        <w:rPr/>
        <w:t>Dr. Benedek András</w:t>
      </w:r>
    </w:p>
    <w:p>
      <w:pPr>
        <w:pStyle w:val="ListParagraph"/>
        <w:numPr>
          <w:ilvl w:val="0"/>
          <w:numId w:val="1"/>
        </w:numPr>
        <w:rPr/>
      </w:pPr>
      <w:r>
        <w:rPr/>
        <w:t>Dr. Molnár György</w:t>
      </w:r>
    </w:p>
    <w:p>
      <w:pPr>
        <w:pStyle w:val="ListParagraph"/>
        <w:numPr>
          <w:ilvl w:val="0"/>
          <w:numId w:val="1"/>
        </w:numPr>
        <w:rPr/>
      </w:pPr>
      <w:r>
        <w:rPr/>
        <w:t>Mészárosné Merbel Éva (Mérnöktovábbképző Intézet)</w:t>
      </w:r>
    </w:p>
    <w:p>
      <w:pPr>
        <w:pStyle w:val="ListParagraph"/>
        <w:numPr>
          <w:ilvl w:val="0"/>
          <w:numId w:val="1"/>
        </w:numPr>
        <w:rPr/>
      </w:pPr>
      <w:r>
        <w:rPr/>
        <w:t>Tóth Szilárd Attila (Érd Kós Károly)</w:t>
      </w:r>
    </w:p>
    <w:p>
      <w:pPr>
        <w:pStyle w:val="ListParagraph"/>
        <w:numPr>
          <w:ilvl w:val="0"/>
          <w:numId w:val="1"/>
        </w:numPr>
        <w:rPr/>
      </w:pPr>
      <w:r>
        <w:rPr/>
        <w:t>Dobozy Mária Gyöngyi (Kecskemét)</w:t>
      </w:r>
    </w:p>
    <w:p>
      <w:pPr>
        <w:pStyle w:val="ListParagraph"/>
        <w:numPr>
          <w:ilvl w:val="0"/>
          <w:numId w:val="1"/>
        </w:numPr>
        <w:rPr/>
      </w:pPr>
      <w:r>
        <w:rPr/>
        <w:t>Vajda Blandina (Nagykáta)</w:t>
      </w:r>
    </w:p>
    <w:p>
      <w:pPr>
        <w:pStyle w:val="ListParagraph"/>
        <w:numPr>
          <w:ilvl w:val="0"/>
          <w:numId w:val="1"/>
        </w:numPr>
        <w:rPr/>
      </w:pPr>
      <w:r>
        <w:rPr/>
        <w:t>Fekete Dóra (META-Don Bosco Szakközépiskola)</w:t>
      </w:r>
    </w:p>
    <w:p>
      <w:pPr>
        <w:pStyle w:val="ListParagraph"/>
        <w:numPr>
          <w:ilvl w:val="0"/>
          <w:numId w:val="1"/>
        </w:numPr>
        <w:rPr/>
      </w:pPr>
      <w:r>
        <w:rPr/>
        <w:t>Orosz Beáta (META-Don Bosco Szakközépiskola)</w:t>
      </w:r>
    </w:p>
    <w:p>
      <w:pPr>
        <w:pStyle w:val="ListParagraph"/>
        <w:numPr>
          <w:ilvl w:val="0"/>
          <w:numId w:val="1"/>
        </w:numPr>
        <w:rPr/>
      </w:pPr>
      <w:r>
        <w:rPr/>
        <w:t>Nagy Endre László (Mechatronika, Öveges)</w:t>
      </w:r>
    </w:p>
    <w:p>
      <w:pPr>
        <w:pStyle w:val="ListParagraph"/>
        <w:numPr>
          <w:ilvl w:val="0"/>
          <w:numId w:val="1"/>
        </w:numPr>
        <w:rPr/>
      </w:pPr>
      <w:r>
        <w:rPr/>
        <w:t>Kerényi Kata (Zöld Kakas Líceum)</w:t>
      </w:r>
    </w:p>
    <w:p>
      <w:pPr>
        <w:pStyle w:val="ListParagraph"/>
        <w:numPr>
          <w:ilvl w:val="0"/>
          <w:numId w:val="1"/>
        </w:numPr>
        <w:rPr/>
      </w:pPr>
      <w:r>
        <w:rPr/>
        <w:t>Nágel Anna</w:t>
      </w:r>
    </w:p>
    <w:p>
      <w:pPr>
        <w:pStyle w:val="ListParagraph"/>
        <w:numPr>
          <w:ilvl w:val="0"/>
          <w:numId w:val="1"/>
        </w:numPr>
        <w:rPr/>
      </w:pPr>
      <w:r>
        <w:rPr/>
        <w:t>Marton Anikó</w:t>
      </w:r>
    </w:p>
    <w:p>
      <w:pPr>
        <w:pStyle w:val="ListParagraph"/>
        <w:numPr>
          <w:ilvl w:val="0"/>
          <w:numId w:val="1"/>
        </w:numPr>
        <w:rPr/>
      </w:pPr>
      <w:r>
        <w:rPr/>
        <w:t>Sonkoly Fruzsina</w:t>
      </w:r>
    </w:p>
    <w:p>
      <w:pPr>
        <w:pStyle w:val="ListParagraph"/>
        <w:numPr>
          <w:ilvl w:val="0"/>
          <w:numId w:val="1"/>
        </w:numPr>
        <w:rPr/>
      </w:pPr>
      <w:r>
        <w:rPr/>
        <w:t>Csík Anita</w:t>
      </w:r>
    </w:p>
    <w:p>
      <w:pPr>
        <w:pStyle w:val="ListParagraph"/>
        <w:numPr>
          <w:ilvl w:val="0"/>
          <w:numId w:val="1"/>
        </w:numPr>
        <w:rPr/>
      </w:pPr>
      <w:r>
        <w:rPr/>
        <w:t>Dr. Szabó Ágnes</w:t>
      </w:r>
    </w:p>
    <w:p>
      <w:pPr>
        <w:pStyle w:val="ListParagraph"/>
        <w:numPr>
          <w:ilvl w:val="0"/>
          <w:numId w:val="1"/>
        </w:numPr>
        <w:rPr/>
      </w:pPr>
      <w:r>
        <w:rPr/>
        <w:t>Hókné Szelőczei Anna (Komárom)</w:t>
      </w:r>
    </w:p>
    <w:p>
      <w:pPr>
        <w:pStyle w:val="ListParagraph"/>
        <w:numPr>
          <w:ilvl w:val="0"/>
          <w:numId w:val="1"/>
        </w:numPr>
        <w:rPr/>
      </w:pPr>
      <w:r>
        <w:rPr/>
        <w:t>Feketéné Dr. habil. Szakos Éva</w:t>
      </w:r>
    </w:p>
    <w:p>
      <w:pPr>
        <w:pStyle w:val="ListParagraph"/>
        <w:numPr>
          <w:ilvl w:val="0"/>
          <w:numId w:val="1"/>
        </w:numPr>
        <w:rPr/>
      </w:pPr>
      <w:r>
        <w:rPr/>
        <w:t>Horváth Cz. János</w:t>
      </w:r>
    </w:p>
    <w:p>
      <w:pPr>
        <w:pStyle w:val="ListParagraph"/>
        <w:ind w:left="144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Benedek Prof.: Ismertette a Programtanács által 20-án megvitatásra kerülő éves beszámoló főbb megállapításait. Stratégiai célok, feladatok, ehhez kapcsolódóan a csoport eredeti kitűzött feladatainak áttekintése. Diákok bevonása külön érték a mi esetünkben. Társkutatócsoportok célkitűzéseinek áttekintése. Statisztikák ismertetése. A publikálás, szakmai megjelenés hazai és külföldi konferenciákon komoly elvárás. Pedagógus-továbbképzési programunk akkreditálásra került, a képzéseket tervek szerint tovább folytatjuk. Tanulók további bevonása a munkákba szintén tervezett. Főbb vállalásaink: az MTA-BME Nyitott Tananyagfejlesztés Kutatócsoport Közlemények sorozatot újabb 2 elemmel bővítjük. A hálózatbővítés érdemi szakasz lezárható, a vállalt 12 intézmény már kapcsolódott, az érdemi munka intenzitását kell javítanunk. Előkészítés alatt van a két határon túli magyar nyelvű intézmény bekapcsolódása. A nyitott tananyagtartalmak, mikrotartalmak tanulók számára fontos hozzáférését biztosító mobil applikáció készítése is folyamatban. BME-n a "Rendszerelmélet" és "Digitális Pedagógia" tantárgyban már alkalmazzuk a szakmai tanárképzésb</w:t>
      </w:r>
      <w:r>
        <w:rPr/>
        <w:t>e</w:t>
      </w:r>
      <w:r>
        <w:rPr/>
        <w:t>n a mikrotartalom módszertant, s a hallgatói fejlesztéseket ösztönözve beépítettük a képzési rendszerünkbe. Titkárváltás: februárb</w:t>
      </w:r>
      <w:r>
        <w:rPr/>
        <w:t>a</w:t>
      </w:r>
      <w:r>
        <w:rPr/>
        <w:t>n Biró Kingától Horváth Cz. János veszi át a kutat</w:t>
      </w:r>
      <w:r>
        <w:rPr/>
        <w:t>ó</w:t>
      </w:r>
      <w:r>
        <w:rPr/>
        <w:t xml:space="preserve">csoport titkári feladatait. MTA-n április 26-28. között nagy nemzetközi konferenciát szervezünk: Budapest Visual Learning Conference /www.vll.bme.hu/. SYSBOOK továbbfejlesztése is a napirenden van. Az ELTE Neveléstudományi és a BME Kognitív Pszichológiai doktori iskolában a projekt témájához kapcsolódó PhD témakiírások jelentek meg. </w:t>
      </w:r>
    </w:p>
    <w:p>
      <w:pPr>
        <w:pStyle w:val="Normal"/>
        <w:numPr>
          <w:ilvl w:val="0"/>
          <w:numId w:val="1"/>
        </w:numPr>
        <w:rPr/>
      </w:pPr>
      <w:r>
        <w:rPr/>
        <w:t>15 órától az OCD fejlesztő képzés záró eseményeként szakmai elemzésre, a tapasztalatok áttekintésére került sor. Négy prezentáció hangzott el: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Benedek András: Mikrotartalmak műfaji fejlődése az elmúlt időszakban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Horváth Cz. János: Címkék a mikrotartalmaknál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Dobozy Gyöngyi és Orosz Beáta: Tanulói munkák, mikrotartalmak az iskolákban címmel a gyakorlati fejlesztéseket ismertették.</w:t>
      </w:r>
    </w:p>
    <w:p>
      <w:pPr>
        <w:pStyle w:val="Normal"/>
        <w:jc w:val="both"/>
        <w:rPr/>
      </w:pPr>
      <w:r>
        <w:rPr/>
        <w:t>Az előadásokat szakmai konzultáció követte, majd az OCD fejlesztő képzés záróaktusaként 17 tanúsítvány átadására került sor.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Budapest, 2018. február 21.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Összeállította: Horváth Cz. János</w:t>
      </w:r>
    </w:p>
    <w:p>
      <w:pPr>
        <w:pStyle w:val="Normal"/>
        <w:jc w:val="both"/>
        <w:rPr/>
      </w:pPr>
      <w:r>
        <w:rPr/>
        <w:t>Jóváhagyta: Benedek András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0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7bc6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Calibri" w:eastAsiaTheme="minorHAnsi"/>
      <w:color w:val="auto"/>
      <w:sz w:val="24"/>
      <w:szCs w:val="22"/>
      <w:lang w:val="hu-HU" w:eastAsia="en-US" w:bidi="ar-SA"/>
    </w:rPr>
  </w:style>
  <w:style w:type="paragraph" w:styleId="Cmsor1">
    <w:name w:val="Címsor 1"/>
    <w:basedOn w:val="Cmsor"/>
    <w:pPr/>
    <w:rPr/>
  </w:style>
  <w:style w:type="paragraph" w:styleId="Cmsor2">
    <w:name w:val="Címsor 2"/>
    <w:basedOn w:val="Cmsor"/>
    <w:pPr/>
    <w:rPr/>
  </w:style>
  <w:style w:type="paragraph" w:styleId="Cmsor3">
    <w:name w:val="Címsor 3"/>
    <w:basedOn w:val="Cmsor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OpenSymbol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ListParagraph" w:customStyle="1">
    <w:name w:val="List Paragraph"/>
    <w:basedOn w:val="Normal"/>
    <w:qFormat/>
    <w:rsid w:val="00877bc6"/>
    <w:pPr>
      <w:spacing w:before="0" w:after="200"/>
      <w:ind w:left="720" w:hanging="0"/>
      <w:contextualSpacing/>
    </w:pPr>
    <w:rPr/>
  </w:style>
  <w:style w:type="paragraph" w:styleId="Idzetblokk">
    <w:name w:val="Idézetblokk"/>
    <w:basedOn w:val="Normal"/>
    <w:qFormat/>
    <w:pPr/>
    <w:rPr/>
  </w:style>
  <w:style w:type="paragraph" w:styleId="Cm">
    <w:name w:val="Cím"/>
    <w:basedOn w:val="Cmsor"/>
    <w:pPr/>
    <w:rPr/>
  </w:style>
  <w:style w:type="paragraph" w:styleId="Alcm">
    <w:name w:val="Alcím"/>
    <w:basedOn w:val="Cmsor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LibreOffice/4.4.6.3$Linux_x86 LibreOffice_project/40m0$Build-3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2018-02-21T06:55:00Z</dcterms:created>
  <dc:creator>benedek márta</dc:creator>
  <dc:language>hu-HU</dc:language>
  <dcterms:modified xsi:type="dcterms:W3CDTF">2018-02-21T11:43:23Z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